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Community Rooms in the Falkirk area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Free of charge unless indicated </w:t>
      </w: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rStyle w:val="None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Morrisons</w:t>
      </w:r>
      <w:r>
        <w:rPr>
          <w:sz w:val="24"/>
          <w:szCs w:val="24"/>
          <w:rtl w:val="0"/>
          <w:lang w:val="en-US"/>
        </w:rPr>
        <w:t xml:space="preserve">   Contact Charlotte Community Champion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"mailto:champion.falkirk@morrisonsplc.co.uk"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champion.falkirk@morrisonsplc.co.uk</w:t>
      </w:r>
      <w:r>
        <w:rPr/>
        <w:fldChar w:fldCharType="end" w:fldLock="0"/>
      </w: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Asda</w:t>
      </w:r>
      <w:r>
        <w:rPr>
          <w:rStyle w:val="None"/>
          <w:sz w:val="24"/>
          <w:szCs w:val="24"/>
          <w:rtl w:val="0"/>
          <w:lang w:val="en-US"/>
        </w:rPr>
        <w:t xml:space="preserve">  Community Champions    Charley Morrison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"mailto:Community_Grangemouth@asda.co.uk"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Community_Grangemouth@asda.co.uk</w:t>
      </w:r>
      <w:r>
        <w:rPr/>
        <w:fldChar w:fldCharType="end" w:fldLock="0"/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ab/>
        <w:tab/>
        <w:tab/>
        <w:tab/>
        <w:t xml:space="preserve">          Hazel Culbert 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"mailto:Community_Stenhousemuir@asda.co.uk"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pt-PT"/>
        </w:rPr>
        <w:t>Community_Stenhousemuir@asda.co.uk</w:t>
      </w:r>
      <w:r>
        <w:rPr/>
        <w:fldChar w:fldCharType="end" w:fldLock="0"/>
      </w: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 xml:space="preserve">For further information contact Irene Robertson at Falkirk 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Tel: 01324 636191 ext. 222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 xml:space="preserve">Email: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"mailto:Community_Falkirk@asda.co.uk"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Community_Falkirk@asda.co.uk</w:t>
      </w:r>
      <w:r>
        <w:rPr/>
        <w:fldChar w:fldCharType="end" w:fldLock="0"/>
      </w:r>
    </w:p>
    <w:p>
      <w:pPr>
        <w:pStyle w:val="Body A"/>
        <w:rPr>
          <w:sz w:val="24"/>
          <w:szCs w:val="24"/>
        </w:rPr>
      </w:pPr>
    </w:p>
    <w:p>
      <w:pPr>
        <w:pStyle w:val="Default"/>
        <w:spacing w:before="0" w:line="240" w:lineRule="auto"/>
        <w:rPr>
          <w:rStyle w:val="None"/>
          <w:outline w:val="0"/>
          <w:color w:val="313131"/>
          <w:u w:color="313131"/>
          <w:shd w:val="clear" w:color="auto" w:fill="fefffe"/>
          <w14:textFill>
            <w14:solidFill>
              <w14:srgbClr w14:val="313131"/>
            </w14:solidFill>
          </w14:textFill>
        </w:rPr>
      </w:pPr>
      <w:r>
        <w:rPr>
          <w:rStyle w:val="None"/>
          <w:b w:val="1"/>
          <w:bCs w:val="1"/>
          <w:outline w:val="0"/>
          <w:color w:val="313131"/>
          <w:u w:color="313131"/>
          <w:shd w:val="clear" w:color="auto" w:fill="fefffe"/>
          <w:rtl w:val="0"/>
          <w:lang w:val="it-IT"/>
          <w14:textFill>
            <w14:solidFill>
              <w14:srgbClr w14:val="313131"/>
            </w14:solidFill>
          </w14:textFill>
        </w:rPr>
        <w:t>Tesco</w:t>
      </w:r>
      <w:r>
        <w:rPr>
          <w:rStyle w:val="None"/>
          <w:outline w:val="0"/>
          <w:color w:val="313131"/>
          <w:u w:color="313131"/>
          <w:shd w:val="clear" w:color="auto" w:fill="fefffe"/>
          <w:rtl w:val="0"/>
          <w:lang w:val="it-IT"/>
          <w14:textFill>
            <w14:solidFill>
              <w14:srgbClr w14:val="313131"/>
            </w14:solidFill>
          </w14:textFill>
        </w:rPr>
        <w:t xml:space="preserve"> </w:t>
      </w:r>
      <w:r>
        <w:rPr>
          <w:rStyle w:val="None"/>
          <w:outline w:val="0"/>
          <w:color w:val="313131"/>
          <w:u w:color="313131"/>
          <w:shd w:val="clear" w:color="auto" w:fill="fefffe"/>
          <w:rtl w:val="0"/>
          <w:lang w:val="en-US"/>
          <w14:textFill>
            <w14:solidFill>
              <w14:srgbClr w14:val="313131"/>
            </w14:solidFill>
          </w14:textFill>
        </w:rPr>
        <w:t xml:space="preserve">  Redding Community Room </w:t>
      </w: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Solicitors for Older People - </w:t>
      </w:r>
      <w:r>
        <w:rPr>
          <w:rStyle w:val="None"/>
          <w:sz w:val="24"/>
          <w:szCs w:val="24"/>
          <w:rtl w:val="0"/>
          <w:lang w:val="en-US"/>
        </w:rPr>
        <w:t>Newmarket Street, Falkirk</w:t>
      </w:r>
    </w:p>
    <w:p>
      <w:pPr>
        <w:pStyle w:val="Body A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To be updated</w:t>
      </w:r>
    </w:p>
    <w:p>
      <w:pPr>
        <w:pStyle w:val="Body A"/>
        <w:rPr>
          <w:b w:val="1"/>
          <w:bCs w:val="1"/>
          <w:sz w:val="24"/>
          <w:szCs w:val="24"/>
        </w:rPr>
      </w:pPr>
    </w:p>
    <w:p>
      <w:pPr>
        <w:pStyle w:val="Default"/>
        <w:spacing w:before="0" w:line="240" w:lineRule="auto"/>
        <w:rPr>
          <w:rStyle w:val="None"/>
          <w:lang w:val="en-US"/>
        </w:rPr>
      </w:pPr>
      <w:r>
        <w:rPr>
          <w:rStyle w:val="None"/>
          <w:b w:val="1"/>
          <w:bCs w:val="1"/>
          <w:sz w:val="28"/>
          <w:szCs w:val="28"/>
          <w:rtl w:val="0"/>
          <w:lang w:val="it-IT"/>
        </w:rPr>
        <w:t>L</w:t>
      </w:r>
      <w:r>
        <w:rPr>
          <w:rStyle w:val="None"/>
          <w:b w:val="1"/>
          <w:bCs w:val="1"/>
          <w:rtl w:val="0"/>
          <w:lang w:val="en-US"/>
        </w:rPr>
        <w:t>eishman Tower Community R</w:t>
      </w:r>
      <w:r>
        <w:rPr>
          <w:rStyle w:val="None"/>
          <w:b w:val="1"/>
          <w:bCs w:val="1"/>
          <w:rtl w:val="0"/>
          <w:lang w:val="nl-NL"/>
        </w:rPr>
        <w:t>oom</w:t>
      </w:r>
      <w:r>
        <w:rPr>
          <w:rStyle w:val="None"/>
          <w:rtl w:val="0"/>
          <w:lang w:val="en-US"/>
        </w:rPr>
        <w:t xml:space="preserve">, </w:t>
      </w:r>
    </w:p>
    <w:p>
      <w:pPr>
        <w:pStyle w:val="Default"/>
        <w:spacing w:before="0" w:line="240" w:lineRule="auto"/>
      </w:pPr>
      <w:r>
        <w:rPr>
          <w:rStyle w:val="None"/>
          <w:rtl w:val="0"/>
          <w:lang w:val="en-US"/>
        </w:rPr>
        <w:t>8/6 Symon Tower Falkirk</w:t>
      </w:r>
    </w:p>
    <w:p>
      <w:pPr>
        <w:pStyle w:val="Default"/>
        <w:spacing w:before="0" w:line="240" w:lineRule="auto"/>
      </w:pPr>
      <w:r>
        <w:rPr>
          <w:rStyle w:val="None"/>
          <w:rtl w:val="0"/>
          <w:lang w:val="en-US"/>
        </w:rPr>
        <w:t xml:space="preserve">Contact </w:t>
      </w:r>
      <w:r>
        <w:rPr>
          <w:rStyle w:val="None"/>
          <w:rtl w:val="0"/>
          <w:lang w:val="it-IT"/>
        </w:rPr>
        <w:t>Mr Ian Millar</w:t>
      </w:r>
    </w:p>
    <w:p>
      <w:pPr>
        <w:pStyle w:val="Default"/>
        <w:spacing w:before="0" w:line="240" w:lineRule="auto"/>
        <w:rPr>
          <w:lang w:val="de-DE"/>
        </w:rPr>
      </w:pPr>
      <w:r>
        <w:rPr>
          <w:rtl w:val="0"/>
          <w:lang w:val="de-DE"/>
        </w:rPr>
        <w:t>Tel</w:t>
      </w:r>
      <w:r>
        <w:rPr>
          <w:rtl w:val="0"/>
          <w:lang w:val="en-US"/>
        </w:rPr>
        <w:t>:</w:t>
      </w:r>
      <w:r>
        <w:rPr>
          <w:rtl w:val="0"/>
          <w:lang w:val="de-DE"/>
        </w:rPr>
        <w:t xml:space="preserve">  07706333537</w:t>
      </w:r>
    </w:p>
    <w:p>
      <w:pPr>
        <w:pStyle w:val="Default"/>
        <w:spacing w:before="0" w:line="240" w:lineRule="auto"/>
        <w:rPr>
          <w:lang w:val="en-US"/>
        </w:rPr>
      </w:pPr>
      <w:r>
        <w:rPr>
          <w:rtl w:val="0"/>
          <w:lang w:val="en-US"/>
        </w:rPr>
        <w:t xml:space="preserve">Tell him that Helen Gordon, </w:t>
      </w:r>
      <w:r>
        <w:rPr>
          <w:rtl w:val="0"/>
          <w:lang w:val="en-US"/>
        </w:rPr>
        <w:t xml:space="preserve">from </w:t>
      </w:r>
      <w:r>
        <w:rPr>
          <w:rtl w:val="0"/>
          <w:lang w:val="en-US"/>
        </w:rPr>
        <w:t>Olivet Church gave you his number.</w:t>
      </w:r>
    </w:p>
    <w:p>
      <w:pPr>
        <w:pStyle w:val="Default"/>
        <w:spacing w:before="0" w:line="240" w:lineRule="auto"/>
        <w:rPr>
          <w:lang w:val="en-US"/>
        </w:rPr>
      </w:pPr>
      <w:r>
        <w:rPr>
          <w:rtl w:val="0"/>
          <w:lang w:val="en-US"/>
        </w:rPr>
        <w:t>There is a charge.</w:t>
      </w: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 xml:space="preserve">Klondyke Garden Centre </w:t>
      </w:r>
    </w:p>
    <w:p>
      <w:pPr>
        <w:pStyle w:val="Body A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The room can be booked in person - ask for the manager or by telephone</w:t>
      </w:r>
    </w:p>
    <w:p>
      <w:pPr>
        <w:pStyle w:val="Body A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it-IT"/>
          <w14:textFill>
            <w14:solidFill>
              <w14:srgbClr w14:val="202124"/>
            </w14:solidFill>
          </w14:textFill>
        </w:rPr>
        <w:t>Beancross Rd, Polmont, Falkirk FK2 0XS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1a0dab"/>
          <w:u w:color="1a0dab"/>
          <w:shd w:val="clear" w:color="auto" w:fill="ffffff"/>
          <w:rtl w:val="0"/>
          <w:lang w:val="en-US"/>
          <w14:textFill>
            <w14:solidFill>
              <w14:srgbClr w14:val="1A0DAB"/>
            </w14:solidFill>
          </w14:textFill>
        </w:rPr>
        <w:t>Tel</w:t>
      </w:r>
      <w:r>
        <w:rPr>
          <w:rStyle w:val="None"/>
          <w:b w:val="1"/>
          <w:bCs w:val="1"/>
          <w:outline w:val="0"/>
          <w:color w:val="202124"/>
          <w:u w:color="202124"/>
          <w:shd w:val="clear" w:color="auto" w:fill="ffffff"/>
          <w:rtl w:val="0"/>
          <w:lang w:val="it-IT"/>
          <w14:textFill>
            <w14:solidFill>
              <w14:srgbClr w14:val="202124"/>
            </w14:solidFill>
          </w14:textFill>
        </w:rPr>
        <w:t>:</w:t>
      </w:r>
      <w:r>
        <w:rPr>
          <w:rStyle w:val="None"/>
          <w:b w:val="1"/>
          <w:bCs w:val="1"/>
          <w:outline w:val="0"/>
          <w:color w:val="202124"/>
          <w:u w:color="202124"/>
          <w:shd w:val="clear" w:color="auto" w:fill="ffffff"/>
          <w:rtl w:val="0"/>
          <w:lang w:val="it-IT"/>
          <w14:textFill>
            <w14:solidFill>
              <w14:srgbClr w14:val="202124"/>
            </w14:solidFill>
          </w14:textFill>
        </w:rPr>
        <w:t> </w:t>
      </w:r>
      <w:r>
        <w:rPr>
          <w:rStyle w:val="Hyperlink.3"/>
          <w:outline w:val="0"/>
          <w:color w:val="1a0dab"/>
          <w:u w:val="single" w:color="1a0dab"/>
          <w:shd w:val="clear" w:color="auto" w:fill="ffffff"/>
          <w:lang w:val="it-IT"/>
          <w14:textFill>
            <w14:solidFill>
              <w14:srgbClr w14:val="1A0DAB"/>
            </w14:solidFill>
          </w14:textFill>
        </w:rPr>
        <w:fldChar w:fldCharType="begin" w:fldLock="0"/>
      </w:r>
      <w:r>
        <w:rPr>
          <w:rStyle w:val="Hyperlink.3"/>
          <w:outline w:val="0"/>
          <w:color w:val="1a0dab"/>
          <w:u w:val="single" w:color="1a0dab"/>
          <w:shd w:val="clear" w:color="auto" w:fill="ffffff"/>
          <w:lang w:val="it-IT"/>
          <w14:textFill>
            <w14:solidFill>
              <w14:srgbClr w14:val="1A0DAB"/>
            </w14:solidFill>
          </w14:textFill>
        </w:rPr>
        <w:instrText xml:space="preserve"> HYPERLINK "https://www.google.com/search?gs_ssp=eJwFwcsNgCAMANB41R0MF88U_BVHcAsKlRgMGuSA2_te28kgVQlPfY8MzTZAnRBxNbR49jhpPW9QR1iVI6sXNECGaO_jdSf_RRbBZs9JOE4lszjsFc8cfyUZGqI&amp;q=klondyke+garden+centre+falkirk&amp;oq=Klondyke+Garden+&amp;gs_lcrp=EgZjaHJvbWUqDQgCEC4YrwEYxwEYgAQyEAgAEAAYgwEY4wIYsQMYgAQyEwgBEC4YgwEYxwEYsQMY0QMYgAQyDQgCEC4YrwEYxwEYgAQyBwgDEAAYgAQyBwgEEAAYgAQyDQgFEC4YrwEYxwEYgAQyBggGEEUYOTIHCAcQABiABDINCAgQLhivARjHARiABDINCAkQLhivARjHARiABNIBCDg4MjZqMGo3qAIAsAIA&amp;sourceid=chrome&amp;ie=UTF-8%23"</w:instrText>
      </w:r>
      <w:r>
        <w:rPr>
          <w:rStyle w:val="Hyperlink.3"/>
          <w:outline w:val="0"/>
          <w:color w:val="1a0dab"/>
          <w:u w:val="single" w:color="1a0dab"/>
          <w:shd w:val="clear" w:color="auto" w:fill="ffffff"/>
          <w:lang w:val="it-IT"/>
          <w14:textFill>
            <w14:solidFill>
              <w14:srgbClr w14:val="1A0DAB"/>
            </w14:solidFill>
          </w14:textFill>
        </w:rPr>
        <w:fldChar w:fldCharType="separate" w:fldLock="0"/>
      </w:r>
      <w:r>
        <w:rPr>
          <w:rStyle w:val="Hyperlink.3"/>
          <w:outline w:val="0"/>
          <w:color w:val="1a0dab"/>
          <w:u w:val="single" w:color="1a0dab"/>
          <w:shd w:val="clear" w:color="auto" w:fill="ffffff"/>
          <w:rtl w:val="0"/>
          <w:lang w:val="it-IT"/>
          <w14:textFill>
            <w14:solidFill>
              <w14:srgbClr w14:val="1A0DAB"/>
            </w14:solidFill>
          </w14:textFill>
        </w:rPr>
        <w:t>01324 717035</w:t>
      </w:r>
      <w:r>
        <w:rPr/>
        <w:fldChar w:fldCharType="end" w:fldLock="0"/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Default"/>
        <w:spacing w:before="0" w:line="240" w:lineRule="auto"/>
        <w:rPr>
          <w:rStyle w:val="None"/>
          <w:b w:val="1"/>
          <w:bCs w:val="1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b w:val="1"/>
          <w:bCs w:val="1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Greenpark Community Education Centre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Greenpark Drive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Tel:01324 506730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 xml:space="preserve">Cost of room 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£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13.40 per hour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Concession for over 65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’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 xml:space="preserve">s 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£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6.40 per hour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 xml:space="preserve">You have to be a member of the Centre to use it - 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£</w:t>
      </w:r>
      <w:r>
        <w:rPr>
          <w:rStyle w:val="None"/>
          <w:outline w:val="0"/>
          <w:color w:val="202124"/>
          <w:u w:color="202124"/>
          <w:shd w:val="clear" w:color="auto" w:fill="ffffff"/>
          <w:rtl w:val="0"/>
          <w:lang w:val="en-US"/>
          <w14:textFill>
            <w14:solidFill>
              <w14:srgbClr w14:val="202124"/>
            </w14:solidFill>
          </w14:textFill>
        </w:rPr>
        <w:t>4 per person per annum.</w:t>
      </w: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Default"/>
        <w:spacing w:before="0" w:line="240" w:lineRule="auto"/>
        <w:rPr>
          <w:rStyle w:val="None"/>
          <w:outline w:val="0"/>
          <w:color w:val="202124"/>
          <w:u w:color="202124"/>
          <w:shd w:val="clear" w:color="auto" w:fill="ffffff"/>
          <w14:textFill>
            <w14:solidFill>
              <w14:srgbClr w14:val="202124"/>
            </w14:solidFill>
          </w14:textFill>
        </w:rPr>
      </w:pPr>
    </w:p>
    <w:p>
      <w:pPr>
        <w:pStyle w:val="Default"/>
        <w:spacing w:before="0" w:line="240" w:lineRule="auto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Bailliefields Community Hub</w:t>
      </w:r>
      <w:r>
        <w:rPr>
          <w:b w:val="1"/>
          <w:bCs w:val="1"/>
          <w:rtl w:val="0"/>
          <w:lang w:val="en-US"/>
        </w:rPr>
        <w:t>,</w:t>
      </w:r>
      <w:r>
        <w:rPr>
          <w:b w:val="1"/>
          <w:bCs w:val="1"/>
          <w:rtl w:val="0"/>
          <w:lang w:val="it-IT"/>
        </w:rPr>
        <w:t xml:space="preserve"> </w:t>
      </w:r>
    </w:p>
    <w:p>
      <w:pPr>
        <w:pStyle w:val="Default"/>
        <w:spacing w:before="0" w:line="240" w:lineRule="auto"/>
      </w:pPr>
      <w:r>
        <w:rPr>
          <w:rtl w:val="0"/>
          <w:lang w:val="it-IT"/>
        </w:rPr>
        <w:t xml:space="preserve">Westquarter and Redding </w:t>
      </w:r>
      <w:r>
        <w:rPr>
          <w:rtl w:val="0"/>
          <w:lang w:val="en-US"/>
        </w:rPr>
        <w:t>C</w:t>
      </w:r>
      <w:r>
        <w:rPr>
          <w:rtl w:val="0"/>
          <w:lang w:val="it-IT"/>
        </w:rPr>
        <w:t xml:space="preserve">ricket </w:t>
      </w:r>
      <w:r>
        <w:rPr>
          <w:rtl w:val="0"/>
          <w:lang w:val="en-US"/>
        </w:rPr>
        <w:t>C</w:t>
      </w:r>
      <w:r>
        <w:rPr>
          <w:rtl w:val="0"/>
          <w:lang w:val="it-IT"/>
        </w:rPr>
        <w:t>lub</w:t>
      </w:r>
      <w:r>
        <w:rPr>
          <w:rtl w:val="0"/>
          <w:lang w:val="en-US"/>
        </w:rPr>
        <w:t>,</w:t>
      </w:r>
    </w:p>
    <w:p>
      <w:pPr>
        <w:pStyle w:val="Default"/>
        <w:spacing w:before="0" w:line="240" w:lineRule="auto"/>
      </w:pPr>
      <w:r>
        <w:rPr>
          <w:rtl w:val="0"/>
          <w:lang w:val="it-IT"/>
        </w:rPr>
        <w:t xml:space="preserve">Brightons </w:t>
      </w:r>
    </w:p>
    <w:p>
      <w:pPr>
        <w:pStyle w:val="Default"/>
        <w:spacing w:before="0" w:line="240" w:lineRule="auto"/>
      </w:pPr>
      <w:r>
        <w:rPr>
          <w:rtl w:val="0"/>
          <w:lang w:val="it-IT"/>
        </w:rPr>
        <w:t xml:space="preserve">Rooms are </w:t>
      </w:r>
      <w:r>
        <w:rPr>
          <w:rtl w:val="0"/>
          <w:lang w:val="it-IT"/>
        </w:rPr>
        <w:t>£</w:t>
      </w:r>
      <w:r>
        <w:rPr>
          <w:rtl w:val="0"/>
          <w:lang w:val="it-IT"/>
        </w:rPr>
        <w:t xml:space="preserve">5, </w:t>
      </w:r>
      <w:r>
        <w:rPr>
          <w:rtl w:val="0"/>
          <w:lang w:val="it-IT"/>
        </w:rPr>
        <w:t>£</w:t>
      </w:r>
      <w:r>
        <w:rPr>
          <w:rtl w:val="0"/>
          <w:lang w:val="it-IT"/>
        </w:rPr>
        <w:t xml:space="preserve">7, </w:t>
      </w:r>
      <w:r>
        <w:rPr>
          <w:rtl w:val="0"/>
          <w:lang w:val="it-IT"/>
        </w:rPr>
        <w:t>£</w:t>
      </w:r>
      <w:r>
        <w:rPr>
          <w:rtl w:val="0"/>
          <w:lang w:val="it-IT"/>
        </w:rPr>
        <w:t xml:space="preserve">10 per hour </w:t>
      </w:r>
      <w:r>
        <w:rPr>
          <w:rtl w:val="0"/>
          <w:lang w:val="en-US"/>
        </w:rPr>
        <w:t>according to size</w:t>
      </w:r>
    </w:p>
    <w:p>
      <w:pPr>
        <w:pStyle w:val="Default"/>
        <w:spacing w:before="0" w:line="240" w:lineRule="auto"/>
      </w:pPr>
      <w:r>
        <w:rPr>
          <w:rtl w:val="0"/>
          <w:lang w:val="en-US"/>
        </w:rPr>
        <w:t>Booking at the link below</w:t>
      </w:r>
    </w:p>
    <w:p>
      <w:pPr>
        <w:pStyle w:val="Default"/>
        <w:spacing w:before="0" w:line="240" w:lineRule="auto"/>
        <w:rPr>
          <w:rStyle w:val="None"/>
          <w:outline w:val="0"/>
          <w:color w:val="000000"/>
          <w:u w:val="none" w:color="0067d9"/>
          <w14:textFill>
            <w14:solidFill>
              <w14:srgbClr w14:val="000000"/>
            </w14:solidFill>
          </w14:textFill>
        </w:rPr>
      </w:pPr>
      <w:r>
        <w:rPr>
          <w:rStyle w:val="Hyperlink.4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4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instrText xml:space="preserve"> HYPERLINK "https://bch.wrcc.org.uk/index.php/hub/book-hub"</w:instrText>
      </w:r>
      <w:r>
        <w:rPr>
          <w:rStyle w:val="Hyperlink.4"/>
          <w:outline w:val="0"/>
          <w:color w:val="0000ff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4"/>
          <w:outline w:val="0"/>
          <w:color w:val="0000ff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t>https://bch.wrcc.org.uk/index.php/hub/book-hub</w:t>
      </w:r>
      <w:r>
        <w:rPr>
          <w:outline w:val="0"/>
          <w:color w:val="0067d9"/>
          <w:u w:val="single" w:color="0067d9"/>
          <w14:textFill>
            <w14:solidFill>
              <w14:srgbClr w14:val="0068DA"/>
            </w14:solidFill>
          </w14:textFill>
        </w:rPr>
        <w:fldChar w:fldCharType="end" w:fldLock="0"/>
      </w:r>
    </w:p>
    <w:p>
      <w:pPr>
        <w:pStyle w:val="Default"/>
        <w:spacing w:before="0" w:line="240" w:lineRule="auto"/>
      </w:pPr>
      <w:r>
        <w:rPr>
          <w:rFonts w:ascii="Helvetica" w:cs="Helvetica" w:hAnsi="Helvetica" w:eastAsia="Helvetica"/>
          <w:b w:val="1"/>
          <w:bCs w:val="1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z w:val="24"/>
      <w:szCs w:val="24"/>
      <w:u w:val="single"/>
      <w:lang w:val="it-IT"/>
    </w:rPr>
  </w:style>
  <w:style w:type="character" w:styleId="Hyperlink.1">
    <w:name w:val="Hyperlink.1"/>
    <w:basedOn w:val="None"/>
    <w:next w:val="Hyperlink.1"/>
    <w:rPr>
      <w:sz w:val="24"/>
      <w:szCs w:val="24"/>
      <w:u w:val="single"/>
      <w:lang w:val="en-US"/>
    </w:rPr>
  </w:style>
  <w:style w:type="character" w:styleId="Hyperlink.2">
    <w:name w:val="Hyperlink.2"/>
    <w:basedOn w:val="None"/>
    <w:next w:val="Hyperlink.2"/>
    <w:rPr>
      <w:sz w:val="24"/>
      <w:szCs w:val="24"/>
      <w:u w:val="single"/>
      <w:lang w:val="pt-PT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3">
    <w:name w:val="Hyperlink.3"/>
    <w:basedOn w:val="None"/>
    <w:next w:val="Hyperlink.3"/>
    <w:rPr>
      <w:outline w:val="0"/>
      <w:color w:val="1a0dab"/>
      <w:u w:val="single" w:color="1a0dab"/>
      <w:shd w:val="clear" w:color="auto" w:fill="ffffff"/>
      <w:lang w:val="it-IT"/>
      <w14:textFill>
        <w14:solidFill>
          <w14:srgbClr w14:val="1A0DAB"/>
        </w14:solidFill>
      </w14:textFill>
    </w:rPr>
  </w:style>
  <w:style w:type="character" w:styleId="Hyperlink.4">
    <w:name w:val="Hyperlink.4"/>
    <w:basedOn w:val="Hyperlink"/>
    <w:next w:val="Hyperlink.4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