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rtl w:val="0"/>
        </w:rPr>
      </w:pPr>
      <w:r>
        <w:rPr>
          <w:rFonts w:ascii="Helvetica" w:hAnsi="Helvetica"/>
          <w:sz w:val="36"/>
          <w:szCs w:val="36"/>
          <w:rtl w:val="0"/>
          <w:lang w:val="en-US"/>
        </w:rPr>
        <w:t xml:space="preserve">Group </w:t>
      </w:r>
      <w:r>
        <w:rPr>
          <w:rFonts w:ascii="Helvetica" w:hAnsi="Helvetica"/>
          <w:sz w:val="36"/>
          <w:szCs w:val="36"/>
          <w:rtl w:val="0"/>
          <w:lang w:val="en-US"/>
        </w:rPr>
        <w:t>Organisers</w:t>
      </w:r>
      <w:r>
        <w:rPr>
          <w:rFonts w:ascii="Helvetica" w:hAnsi="Helvetica"/>
          <w:sz w:val="36"/>
          <w:szCs w:val="36"/>
          <w:rtl w:val="0"/>
        </w:rPr>
        <w:t xml:space="preserve"> </w:t>
      </w:r>
      <w:r>
        <w:rPr>
          <w:rFonts w:ascii="Helvetica" w:hAnsi="Helvetica"/>
          <w:sz w:val="36"/>
          <w:szCs w:val="36"/>
          <w:rtl w:val="0"/>
          <w:lang w:val="en-US"/>
        </w:rPr>
        <w:t>Guide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2"/>
          <w:szCs w:val="32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This guide aims t</w:t>
      </w:r>
      <w:r>
        <w:rPr>
          <w:rFonts w:ascii="Helvetica" w:hAnsi="Helvetica"/>
          <w:rtl w:val="0"/>
          <w:lang w:val="en-US"/>
        </w:rPr>
        <w:t xml:space="preserve">o provide advice and support </w:t>
      </w:r>
      <w:r>
        <w:rPr>
          <w:rFonts w:ascii="Helvetica" w:hAnsi="Helvetica"/>
          <w:rtl w:val="0"/>
          <w:lang w:val="en-US"/>
        </w:rPr>
        <w:t xml:space="preserve">in the first stages of starting an </w:t>
      </w:r>
      <w:r>
        <w:rPr>
          <w:rFonts w:ascii="Helvetica" w:hAnsi="Helvetica"/>
          <w:rtl w:val="0"/>
          <w:lang w:val="en-US"/>
        </w:rPr>
        <w:t>interest group.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Falkirk u3a thanks you for deciding to organise an interest group. </w:t>
      </w:r>
      <w:r>
        <w:rPr>
          <w:rFonts w:ascii="Helvetica" w:hAnsi="Helvetica"/>
          <w:rtl w:val="0"/>
          <w:lang w:val="en-US"/>
        </w:rPr>
        <w:t xml:space="preserve">It is </w:t>
      </w:r>
      <w:r>
        <w:rPr>
          <w:rFonts w:ascii="Helvetica" w:hAnsi="Helvetica"/>
          <w:rtl w:val="0"/>
          <w:lang w:val="en-US"/>
        </w:rPr>
        <w:t>widely thought that</w:t>
      </w:r>
      <w:r>
        <w:rPr>
          <w:rFonts w:ascii="Helvetica" w:hAnsi="Helvetica"/>
          <w:rtl w:val="0"/>
          <w:lang w:val="en-US"/>
        </w:rPr>
        <w:t xml:space="preserve"> interest groups are the life blood of the </w:t>
      </w:r>
      <w:r>
        <w:rPr>
          <w:rFonts w:ascii="Helvetica" w:hAnsi="Helvetica"/>
          <w:rtl w:val="0"/>
          <w:lang w:val="en-US"/>
        </w:rPr>
        <w:t>u</w:t>
      </w:r>
      <w:r>
        <w:rPr>
          <w:rFonts w:ascii="Helvetica" w:hAnsi="Helvetica"/>
          <w:rtl w:val="0"/>
        </w:rPr>
        <w:t>3</w:t>
      </w:r>
      <w:r>
        <w:rPr>
          <w:rFonts w:ascii="Helvetica" w:hAnsi="Helvetica"/>
          <w:rtl w:val="0"/>
          <w:lang w:val="en-US"/>
        </w:rPr>
        <w:t xml:space="preserve">a and even though each group will have its own style it is important that the u3a ethos of </w:t>
      </w:r>
      <w:r>
        <w:rPr>
          <w:rFonts w:ascii="Helvetica" w:hAnsi="Helvetica"/>
          <w:rtl w:val="0"/>
          <w:lang w:val="en-US"/>
        </w:rPr>
        <w:t>shared, participative and self-help</w:t>
      </w:r>
      <w:r>
        <w:rPr>
          <w:rFonts w:ascii="Helvetica" w:hAnsi="Helvetica"/>
          <w:rtl w:val="0"/>
          <w:lang w:val="en-US"/>
        </w:rPr>
        <w:t xml:space="preserve"> </w:t>
      </w:r>
      <w:r>
        <w:rPr>
          <w:rFonts w:ascii="Helvetica" w:hAnsi="Helvetica"/>
          <w:rtl w:val="0"/>
          <w:lang w:val="en-US"/>
        </w:rPr>
        <w:t>learning</w:t>
      </w:r>
      <w:r>
        <w:rPr>
          <w:rFonts w:ascii="Helvetica" w:hAnsi="Helvetica"/>
          <w:rtl w:val="0"/>
          <w:lang w:val="en-US"/>
        </w:rPr>
        <w:t xml:space="preserve"> is evident in all</w:t>
      </w:r>
      <w:r>
        <w:rPr>
          <w:rFonts w:ascii="Helvetica" w:hAnsi="Helvetica"/>
          <w:rtl w:val="0"/>
        </w:rPr>
        <w:t>.</w:t>
      </w: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Helvetica" w:cs="Helvetica" w:hAnsi="Helvetica" w:eastAsia="Helvetica"/>
          <w:rtl w:val="0"/>
        </w:rPr>
      </w:pPr>
      <w:r>
        <w:rPr>
          <w:rFonts w:ascii="Helvetica" w:hAnsi="Helvetica" w:hint="default"/>
          <w:rtl w:val="1"/>
        </w:rPr>
        <w:t xml:space="preserve"> ‘</w:t>
      </w:r>
      <w:r>
        <w:rPr>
          <w:rFonts w:ascii="Helvetica" w:hAnsi="Helvetica"/>
          <w:rtl w:val="0"/>
          <w:lang w:val="en-US"/>
        </w:rPr>
        <w:t>The teachers learn,</w:t>
      </w:r>
      <w:r>
        <w:rPr>
          <w:rFonts w:ascii="Helvetica" w:hAnsi="Helvetica"/>
          <w:rtl w:val="0"/>
          <w:lang w:val="en-US"/>
        </w:rPr>
        <w:t xml:space="preserve"> </w:t>
      </w:r>
      <w:r>
        <w:rPr>
          <w:rFonts w:ascii="Helvetica" w:hAnsi="Helvetica"/>
          <w:rtl w:val="0"/>
          <w:lang w:val="en-US"/>
        </w:rPr>
        <w:t>and the learners teach.</w:t>
      </w:r>
      <w:r>
        <w:rPr>
          <w:rFonts w:ascii="Helvetica" w:hAnsi="Helvetica" w:hint="default"/>
          <w:rtl w:val="1"/>
        </w:rPr>
        <w:t>’</w:t>
      </w: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The </w:t>
      </w:r>
      <w:r>
        <w:rPr>
          <w:rFonts w:ascii="Helvetica" w:hAnsi="Helvetica"/>
          <w:rtl w:val="0"/>
          <w:lang w:val="en-US"/>
        </w:rPr>
        <w:t>outcome</w:t>
      </w:r>
      <w:r>
        <w:rPr>
          <w:rFonts w:ascii="Helvetica" w:hAnsi="Helvetica"/>
          <w:rtl w:val="0"/>
          <w:lang w:val="en-US"/>
        </w:rPr>
        <w:t xml:space="preserve"> then will be not only an increase in knowledge, but a supportive and friendly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atmosphere which enables everyone to participate.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T</w:t>
      </w:r>
      <w:r>
        <w:rPr>
          <w:rFonts w:ascii="Helvetica" w:hAnsi="Helvetica"/>
          <w:rtl w:val="0"/>
          <w:lang w:val="en-US"/>
        </w:rPr>
        <w:t xml:space="preserve">o reflect </w:t>
      </w:r>
      <w:r>
        <w:rPr>
          <w:rFonts w:ascii="Helvetica" w:hAnsi="Helvetica"/>
          <w:rtl w:val="0"/>
          <w:lang w:val="en-US"/>
        </w:rPr>
        <w:t>this</w:t>
      </w:r>
      <w:r>
        <w:rPr>
          <w:rFonts w:ascii="Helvetica" w:hAnsi="Helvetica"/>
          <w:rtl w:val="0"/>
          <w:lang w:val="en-US"/>
        </w:rPr>
        <w:t xml:space="preserve"> ethos</w:t>
      </w:r>
      <w:r>
        <w:rPr>
          <w:rFonts w:ascii="Helvetica" w:hAnsi="Helvetica"/>
          <w:rtl w:val="0"/>
          <w:lang w:val="en-US"/>
        </w:rPr>
        <w:t xml:space="preserve"> Falkirk &amp; District u3a has chosen the title </w:t>
      </w:r>
      <w:r>
        <w:rPr>
          <w:rFonts w:ascii="Helvetica" w:hAnsi="Helvetica"/>
          <w:b w:val="1"/>
          <w:bCs w:val="1"/>
          <w:rtl w:val="0"/>
          <w:lang w:val="en-US"/>
        </w:rPr>
        <w:t>Group Organiser</w:t>
      </w:r>
      <w:r>
        <w:rPr>
          <w:rFonts w:ascii="Helvetica" w:hAnsi="Helvetica"/>
          <w:rtl w:val="0"/>
          <w:lang w:val="en-US"/>
        </w:rPr>
        <w:t xml:space="preserve"> for those who take on this role.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Below you will find the u3a principles which we should always keep in mind as we enjoy and develop our activities.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216fab"/>
          <w:sz w:val="32"/>
          <w:szCs w:val="32"/>
          <w:rtl w:val="0"/>
          <w14:textFill>
            <w14:solidFill>
              <w14:srgbClr w14:val="2270AB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2"/>
          <w:szCs w:val="32"/>
          <w:rtl w:val="0"/>
        </w:rPr>
      </w:pPr>
      <w:r>
        <w:rPr>
          <w:rFonts w:ascii="Helvetica" w:hAnsi="Helvetica"/>
          <w:sz w:val="32"/>
          <w:szCs w:val="32"/>
          <w:rtl w:val="0"/>
          <w:lang w:val="pt-PT"/>
        </w:rPr>
        <w:t>U3A principles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2"/>
          <w:szCs w:val="32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The U3A ethos is based on three principles: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i w:val="1"/>
          <w:iCs w:val="1"/>
          <w:sz w:val="26"/>
          <w:szCs w:val="26"/>
          <w:rtl w:val="0"/>
        </w:rPr>
      </w:pPr>
      <w:r>
        <w:rPr>
          <w:rFonts w:ascii="Helvetica" w:hAnsi="Helvetica"/>
          <w:b w:val="1"/>
          <w:bCs w:val="1"/>
          <w:i w:val="1"/>
          <w:iCs w:val="1"/>
          <w:sz w:val="26"/>
          <w:szCs w:val="26"/>
          <w:rtl w:val="0"/>
          <w:lang w:val="en-US"/>
        </w:rPr>
        <w:t>The Third Age Principle: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Membership of a U3A is open to all in their third age.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Members promote the values of lifelong learning and the positive attributes of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/>
          <w:i w:val="1"/>
          <w:iCs w:val="1"/>
          <w:rtl w:val="0"/>
          <w:lang w:val="en-US"/>
        </w:rPr>
        <w:t xml:space="preserve">  </w:t>
      </w:r>
      <w:r>
        <w:rPr>
          <w:rFonts w:ascii="Helvetica" w:hAnsi="Helvetica"/>
          <w:i w:val="1"/>
          <w:iCs w:val="1"/>
          <w:rtl w:val="0"/>
          <w:lang w:val="en-US"/>
        </w:rPr>
        <w:t>belonging to a U3A.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Members should do all they can to ensure that people wanting to join a U3A can do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/>
          <w:i w:val="1"/>
          <w:iCs w:val="1"/>
          <w:rtl w:val="0"/>
          <w:lang w:val="en-US"/>
        </w:rPr>
        <w:t xml:space="preserve">  </w:t>
      </w:r>
      <w:r>
        <w:rPr>
          <w:rFonts w:ascii="Helvetica" w:hAnsi="Helvetica"/>
          <w:i w:val="1"/>
          <w:iCs w:val="1"/>
          <w:rtl w:val="0"/>
          <w:lang w:val="it-IT"/>
        </w:rPr>
        <w:t>so.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i w:val="1"/>
          <w:iCs w:val="1"/>
          <w:sz w:val="26"/>
          <w:szCs w:val="26"/>
          <w:rtl w:val="0"/>
        </w:rPr>
      </w:pPr>
      <w:r>
        <w:rPr>
          <w:rFonts w:ascii="Helvetica" w:hAnsi="Helvetica"/>
          <w:b w:val="1"/>
          <w:bCs w:val="1"/>
          <w:i w:val="1"/>
          <w:iCs w:val="1"/>
          <w:sz w:val="26"/>
          <w:szCs w:val="26"/>
          <w:rtl w:val="0"/>
          <w:lang w:val="en-US"/>
        </w:rPr>
        <w:t>The Self-Help Learning principle: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Members form interest groups covering as wide a range of topics and activities as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/>
          <w:i w:val="1"/>
          <w:iCs w:val="1"/>
          <w:rtl w:val="0"/>
          <w:lang w:val="en-US"/>
        </w:rPr>
        <w:t xml:space="preserve">  </w:t>
      </w:r>
      <w:r>
        <w:rPr>
          <w:rFonts w:ascii="Helvetica" w:hAnsi="Helvetica"/>
          <w:i w:val="1"/>
          <w:iCs w:val="1"/>
          <w:rtl w:val="0"/>
          <w:lang w:val="en-US"/>
        </w:rPr>
        <w:t>they desire.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Learning is by the members, for the members.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No qualifications are sought or offered. Learning is for its own sake, with enjoyment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/>
          <w:i w:val="1"/>
          <w:iCs w:val="1"/>
          <w:rtl w:val="0"/>
          <w:lang w:val="en-US"/>
        </w:rPr>
        <w:t xml:space="preserve">  </w:t>
      </w:r>
      <w:r>
        <w:rPr>
          <w:rFonts w:ascii="Helvetica" w:hAnsi="Helvetica"/>
          <w:i w:val="1"/>
          <w:iCs w:val="1"/>
          <w:rtl w:val="0"/>
          <w:lang w:val="en-US"/>
        </w:rPr>
        <w:t>being the prime motive, not qualifications or awards.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There is no distinction between the learners and the teachers. They are all U3A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/>
          <w:i w:val="1"/>
          <w:iCs w:val="1"/>
          <w:rtl w:val="0"/>
          <w:lang w:val="en-US"/>
        </w:rPr>
        <w:t xml:space="preserve">  </w:t>
      </w:r>
      <w:r>
        <w:rPr>
          <w:rFonts w:ascii="Helvetica" w:hAnsi="Helvetica"/>
          <w:i w:val="1"/>
          <w:iCs w:val="1"/>
          <w:rtl w:val="0"/>
          <w:lang w:val="en-US"/>
        </w:rPr>
        <w:t>members.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6"/>
          <w:szCs w:val="26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i w:val="1"/>
          <w:iCs w:val="1"/>
          <w:sz w:val="26"/>
          <w:szCs w:val="26"/>
          <w:rtl w:val="0"/>
        </w:rPr>
      </w:pPr>
      <w:r>
        <w:rPr>
          <w:rFonts w:ascii="Helvetica" w:hAnsi="Helvetica"/>
          <w:b w:val="1"/>
          <w:bCs w:val="1"/>
          <w:i w:val="1"/>
          <w:iCs w:val="1"/>
          <w:sz w:val="26"/>
          <w:szCs w:val="26"/>
          <w:rtl w:val="0"/>
          <w:lang w:val="en-US"/>
        </w:rPr>
        <w:t>The Mutual Aid principle: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Each U3A is a mutual aid organisation, operationally independent but a member of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/>
          <w:i w:val="1"/>
          <w:iCs w:val="1"/>
          <w:rtl w:val="0"/>
          <w:lang w:val="en-US"/>
        </w:rPr>
        <w:t xml:space="preserve">  </w:t>
      </w:r>
      <w:r>
        <w:rPr>
          <w:rFonts w:ascii="Helvetica" w:hAnsi="Helvetica"/>
          <w:i w:val="1"/>
          <w:iCs w:val="1"/>
          <w:rtl w:val="0"/>
          <w:lang w:val="en-US"/>
        </w:rPr>
        <w:t>the Third Age Trust, which requires adherence to the U3A movement.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No payments are made to members for services to any U3A.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hAnsi="Helvetica" w:hint="default"/>
          <w:i w:val="1"/>
          <w:iCs w:val="1"/>
          <w:rtl w:val="0"/>
        </w:rPr>
        <w:t xml:space="preserve">• </w:t>
      </w:r>
      <w:r>
        <w:rPr>
          <w:rFonts w:ascii="Helvetica" w:hAnsi="Helvetica"/>
          <w:i w:val="1"/>
          <w:iCs w:val="1"/>
          <w:rtl w:val="0"/>
          <w:lang w:val="en-US"/>
        </w:rPr>
        <w:t>Each U3A is self-funded with membership subscriptions kept as low as possible.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Helvetica" w:hAnsi="Helvetica"/>
          <w:i w:val="1"/>
          <w:iCs w:val="1"/>
          <w:rtl w:val="0"/>
          <w:lang w:val="en-US"/>
        </w:rPr>
      </w:pPr>
      <w:r>
        <w:rPr>
          <w:rFonts w:ascii="Helvetica" w:hAnsi="Helvetica"/>
          <w:i w:val="1"/>
          <w:iCs w:val="1"/>
          <w:rtl w:val="0"/>
          <w:lang w:val="en-US"/>
        </w:rPr>
        <w:t>Outside financial assistance should only be sought if it does not imperil the integrity</w:t>
      </w:r>
      <w:r>
        <w:rPr>
          <w:rFonts w:ascii="Helvetica" w:hAnsi="Helvetica"/>
          <w:i w:val="1"/>
          <w:iCs w:val="1"/>
          <w:rtl w:val="0"/>
          <w:lang w:val="en-US"/>
        </w:rPr>
        <w:t xml:space="preserve"> of the u3a.</w:t>
      </w:r>
    </w:p>
    <w:p>
      <w:pPr>
        <w:pStyle w:val="Default"/>
        <w:bidi w:val="0"/>
        <w:spacing w:before="0" w:line="240" w:lineRule="auto"/>
        <w:ind w:left="0" w:right="0" w:firstLine="0"/>
        <w:jc w:val="right"/>
        <w:rPr>
          <w:rFonts w:ascii="Helvetica" w:cs="Helvetica" w:hAnsi="Helvetica" w:eastAsia="Helvetica"/>
          <w:sz w:val="20"/>
          <w:szCs w:val="20"/>
          <w:rtl w:val="0"/>
        </w:rPr>
      </w:pPr>
      <w:r>
        <w:rPr>
          <w:rStyle w:val="Hyperlink.0"/>
          <w:rFonts w:ascii="Helvetica" w:cs="Helvetica" w:hAnsi="Helvetica" w:eastAsia="Helvetica"/>
          <w:sz w:val="20"/>
          <w:szCs w:val="20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sz w:val="20"/>
          <w:szCs w:val="20"/>
          <w:rtl w:val="0"/>
        </w:rPr>
        <w:instrText xml:space="preserve"> HYPERLINK "https://www.u3a.org.uk/edocman-downloads/handbook-for-group-leaders"</w:instrText>
      </w:r>
      <w:r>
        <w:rPr>
          <w:rStyle w:val="Hyperlink.0"/>
          <w:rFonts w:ascii="Helvetica" w:cs="Helvetica" w:hAnsi="Helvetica" w:eastAsia="Helvetica"/>
          <w:sz w:val="20"/>
          <w:szCs w:val="20"/>
          <w:rtl w:val="0"/>
        </w:rPr>
        <w:fldChar w:fldCharType="separate" w:fldLock="0"/>
      </w:r>
      <w:r>
        <w:rPr>
          <w:rStyle w:val="Hyperlink.0"/>
          <w:rFonts w:ascii="Helvetica" w:hAnsi="Helvetica"/>
          <w:sz w:val="20"/>
          <w:szCs w:val="20"/>
          <w:rtl w:val="0"/>
          <w:lang w:val="en-US"/>
        </w:rPr>
        <w:t>https://www.u3a.org.uk/edocman-downloads/handbook-for-group-leaders</w:t>
      </w:r>
      <w:r>
        <w:rPr>
          <w:rFonts w:ascii="Helvetica" w:cs="Helvetica" w:hAnsi="Helvetica" w:eastAsia="Helvetica"/>
          <w:sz w:val="20"/>
          <w:szCs w:val="20"/>
          <w:rtl w:val="0"/>
        </w:rPr>
        <w:fldChar w:fldCharType="end" w:fldLock="0"/>
      </w:r>
    </w:p>
    <w:p>
      <w:pPr>
        <w:pStyle w:val="Default"/>
        <w:bidi w:val="0"/>
        <w:spacing w:before="0" w:line="240" w:lineRule="auto"/>
        <w:ind w:left="0" w:right="0" w:firstLine="0"/>
        <w:jc w:val="right"/>
        <w:rPr>
          <w:rFonts w:ascii="Helvetica" w:cs="Helvetica" w:hAnsi="Helvetica" w:eastAsia="Helvetica"/>
          <w:sz w:val="20"/>
          <w:szCs w:val="20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30"/>
          <w:szCs w:val="30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30"/>
          <w:szCs w:val="30"/>
          <w:rtl w:val="0"/>
        </w:rPr>
      </w:pPr>
      <w:r>
        <w:rPr>
          <w:rFonts w:ascii="Helvetica" w:hAnsi="Helvetica"/>
          <w:b w:val="1"/>
          <w:bCs w:val="1"/>
          <w:sz w:val="30"/>
          <w:szCs w:val="30"/>
          <w:rtl w:val="0"/>
          <w:lang w:val="en-US"/>
        </w:rPr>
        <w:t>The first steps to forming a new group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216fab"/>
          <w:sz w:val="32"/>
          <w:szCs w:val="32"/>
          <w:rtl w:val="0"/>
          <w14:textFill>
            <w14:solidFill>
              <w14:srgbClr w14:val="2270AB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1. Contact your Groups Co-ordinator to arrange a meeting to discuss: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The aims and scope of the group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How you might sound out interest, promote your group and find members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Proposed frequency of meetings, possible venue and size of the group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2. Complete a </w:t>
      </w:r>
      <w:r>
        <w:rPr>
          <w:rFonts w:ascii="Helvetica" w:hAnsi="Helvetica"/>
          <w:b w:val="1"/>
          <w:bCs w:val="1"/>
          <w:u w:val="single"/>
          <w:rtl w:val="0"/>
          <w:lang w:val="en-US"/>
        </w:rPr>
        <w:t>New Interest Group Proposal Form</w:t>
      </w:r>
      <w:r>
        <w:rPr>
          <w:rFonts w:ascii="Helvetica" w:hAnsi="Helvetica"/>
          <w:rtl w:val="0"/>
          <w:lang w:val="en-US"/>
        </w:rPr>
        <w:t xml:space="preserve"> available on the Falkirk and District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u w:val="single"/>
          <w:rtl w:val="0"/>
        </w:rPr>
      </w:pPr>
      <w:r>
        <w:rPr>
          <w:rFonts w:ascii="Helvetica" w:hAnsi="Helvetica"/>
          <w:rtl w:val="0"/>
          <w:lang w:val="en-US"/>
        </w:rPr>
        <w:t xml:space="preserve">    U3A website and submit it to the Groups Co-ordinator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u w:val="single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3. Talk to other members who are or have been Group Organisers, or look for information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    on the national u3a website about Subject Advisers at the link below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    </w:t>
      </w:r>
      <w:r>
        <w:rPr>
          <w:rStyle w:val="Hyperlink.0"/>
          <w:rFonts w:ascii="Helvetica" w:cs="Helvetica" w:hAnsi="Helvetica" w:eastAsia="Helvetica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rtl w:val="0"/>
        </w:rPr>
        <w:instrText xml:space="preserve"> HYPERLINK "https://www.u3a.org.uk/learning/subjects"</w:instrText>
      </w:r>
      <w:r>
        <w:rPr>
          <w:rStyle w:val="Hyperlink.0"/>
          <w:rFonts w:ascii="Helvetica" w:cs="Helvetica" w:hAnsi="Helvetica" w:eastAsia="Helvetica"/>
          <w:rtl w:val="0"/>
        </w:rPr>
        <w:fldChar w:fldCharType="separate" w:fldLock="0"/>
      </w:r>
      <w:r>
        <w:rPr>
          <w:rStyle w:val="Hyperlink.0"/>
          <w:rFonts w:ascii="Helvetica" w:hAnsi="Helvetica"/>
          <w:rtl w:val="0"/>
          <w:lang w:val="en-US"/>
        </w:rPr>
        <w:t>https://www.u3a.org.uk/learning/subjects</w:t>
      </w:r>
      <w:r>
        <w:rPr>
          <w:rFonts w:ascii="Helvetica" w:cs="Helvetica" w:hAnsi="Helvetica" w:eastAsia="Helvetica"/>
          <w:rtl w:val="0"/>
        </w:rPr>
        <w:fldChar w:fldCharType="end" w:fldLock="0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4. Your Groups Co-ordinator will be able to give you additional support and advice.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8"/>
          <w:szCs w:val="28"/>
          <w:rtl w:val="0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en-US"/>
        </w:rPr>
        <w:t>The first meeting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8"/>
          <w:szCs w:val="28"/>
          <w:rtl w:val="0"/>
        </w:rPr>
      </w:pPr>
    </w:p>
    <w:p>
      <w:pPr>
        <w:pStyle w:val="Default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Helvetica" w:hAnsi="Helvetica"/>
          <w:rtl w:val="0"/>
          <w:lang w:val="en-US"/>
        </w:rPr>
      </w:pPr>
      <w:r>
        <w:rPr>
          <w:rFonts w:ascii="Helvetica" w:hAnsi="Helvetica"/>
          <w:rtl w:val="0"/>
          <w:lang w:val="en-US"/>
        </w:rPr>
        <w:t>Introductions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2.   A general conversation about expectations, and what relevant skills members can offer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      to the group as well as their particular interests within the proposed scope of the group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3.   Discuss the tasks involved in running the group - for example helping with the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      programme or keeping the register, sharing responsibility for delivery of material or </w:t>
        <w:tab/>
        <w:tab/>
        <w:t xml:space="preserve">   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      activity - and who would be willing to take on some of these tasks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4.   Agreeing on time, place and kinds of activities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5.   Address accessibility needs and communication preferences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rtl w:val="0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en-US"/>
        </w:rPr>
        <w:t>Further Information</w:t>
      </w:r>
      <w:r>
        <w:rPr>
          <w:rFonts w:ascii="Helvetica" w:hAnsi="Helvetica"/>
          <w:sz w:val="26"/>
          <w:szCs w:val="26"/>
          <w:rtl w:val="0"/>
          <w:lang w:val="en-US"/>
        </w:rPr>
        <w:t xml:space="preserve"> is available: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6"/>
          <w:szCs w:val="26"/>
          <w:rtl w:val="0"/>
        </w:rPr>
      </w:pPr>
      <w:r>
        <w:rPr>
          <w:rFonts w:ascii="Helvetica" w:hAnsi="Helvetica"/>
          <w:sz w:val="26"/>
          <w:szCs w:val="26"/>
          <w:rtl w:val="0"/>
          <w:lang w:val="en-US"/>
        </w:rPr>
        <w:t xml:space="preserve">1. on the u3a National website in their 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en-US"/>
        </w:rPr>
        <w:t>Handbook for Group Leaders.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Topics include: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Learning Styles, Opportunities and Resources, Policies and Procedures, Copyright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Related u3a documentation e.g.data protection, risk assessment, health and safety,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problem solving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u w:val="single"/>
          <w:rtl w:val="0"/>
        </w:rPr>
      </w:pPr>
      <w:r>
        <w:rPr>
          <w:rFonts w:ascii="Helvetica" w:hAnsi="Helvetica"/>
          <w:rtl w:val="0"/>
          <w:lang w:val="en-US"/>
        </w:rPr>
        <w:t>You can access this through the link below. Once you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>ve clicked on the link you will be asked to sign in.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u w:val="single"/>
          <w:rtl w:val="0"/>
        </w:rPr>
      </w:pPr>
      <w:r>
        <w:rPr>
          <w:rStyle w:val="Hyperlink.0"/>
          <w:rFonts w:ascii="Helvetica" w:cs="Helvetica" w:hAnsi="Helvetica" w:eastAsia="Helvetica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rtl w:val="0"/>
        </w:rPr>
        <w:instrText xml:space="preserve"> HYPERLINK "https://www.u3a.org.uk/edocman-downloads/handbook-for-group-leaders"</w:instrText>
      </w:r>
      <w:r>
        <w:rPr>
          <w:rStyle w:val="Hyperlink.0"/>
          <w:rFonts w:ascii="Helvetica" w:cs="Helvetica" w:hAnsi="Helvetica" w:eastAsia="Helvetica"/>
          <w:rtl w:val="0"/>
        </w:rPr>
        <w:fldChar w:fldCharType="separate" w:fldLock="0"/>
      </w:r>
      <w:r>
        <w:rPr>
          <w:rStyle w:val="Hyperlink.0"/>
          <w:rFonts w:ascii="Helvetica" w:hAnsi="Helvetica"/>
          <w:rtl w:val="0"/>
          <w:lang w:val="en-US"/>
        </w:rPr>
        <w:t>https://www.u3a.org.uk/edocman-downloads/handbook-for-group-leaders</w:t>
      </w:r>
      <w:r>
        <w:rPr>
          <w:rFonts w:ascii="Helvetica" w:cs="Helvetica" w:hAnsi="Helvetica" w:eastAsia="Helvetica"/>
          <w:rtl w:val="0"/>
        </w:rPr>
        <w:fldChar w:fldCharType="end" w:fldLock="0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u w:val="single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2. on the Falkirk &amp; District u3a website. The link below will take you to the Documents page where you will find all policies, forms and procedures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Style w:val="Hyperlink.0"/>
          <w:rFonts w:ascii="Helvetica" w:cs="Helvetica" w:hAnsi="Helvetica" w:eastAsia="Helvetica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rtl w:val="0"/>
        </w:rPr>
        <w:instrText xml:space="preserve"> HYPERLINK "https://falkirku3a.uk/index.php/about/documents"</w:instrText>
      </w:r>
      <w:r>
        <w:rPr>
          <w:rStyle w:val="Hyperlink.0"/>
          <w:rFonts w:ascii="Helvetica" w:cs="Helvetica" w:hAnsi="Helvetica" w:eastAsia="Helvetica"/>
          <w:rtl w:val="0"/>
        </w:rPr>
        <w:fldChar w:fldCharType="separate" w:fldLock="0"/>
      </w:r>
      <w:r>
        <w:rPr>
          <w:rStyle w:val="Hyperlink.0"/>
          <w:rFonts w:ascii="Helvetica" w:hAnsi="Helvetica"/>
          <w:rtl w:val="0"/>
          <w:lang w:val="en-US"/>
        </w:rPr>
        <w:t>https://falkirku3a.uk/index.php/about/documents</w:t>
      </w:r>
      <w:r>
        <w:rPr>
          <w:rFonts w:ascii="Helvetica" w:cs="Helvetica" w:hAnsi="Helvetica" w:eastAsia="Helvetica"/>
          <w:rtl w:val="0"/>
        </w:rPr>
        <w:fldChar w:fldCharType="end" w:fldLock="0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216fab"/>
          <w:sz w:val="32"/>
          <w:szCs w:val="32"/>
          <w:rtl w:val="0"/>
          <w14:textFill>
            <w14:solidFill>
              <w14:srgbClr w14:val="2270AB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216fab"/>
          <w:sz w:val="32"/>
          <w:szCs w:val="32"/>
          <w:rtl w:val="0"/>
          <w14:textFill>
            <w14:solidFill>
              <w14:srgbClr w14:val="2270AB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216fab"/>
          <w:sz w:val="32"/>
          <w:szCs w:val="32"/>
          <w:rtl w:val="0"/>
          <w14:textFill>
            <w14:solidFill>
              <w14:srgbClr w14:val="2270AB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Helvetica" w:cs="Helvetica" w:hAnsi="Helvetica" w:eastAsia="Helvetica"/>
          <w:outline w:val="0"/>
          <w:color w:val="216fab"/>
          <w:sz w:val="32"/>
          <w:szCs w:val="32"/>
          <w:rtl w:val="0"/>
          <w14:textFill>
            <w14:solidFill>
              <w14:srgbClr w14:val="2270AB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9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7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5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1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9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7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5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36" w:hanging="19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Numbered"/>
  </w:abstractNum>
  <w:abstractNum w:abstractNumId="3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u w:val="single"/>
    </w:rPr>
  </w:style>
  <w:style w:type="numbering" w:styleId="Numbered">
    <w:name w:val="Numbered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